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上海市医疗保险协会</w:t>
      </w:r>
    </w:p>
    <w:p>
      <w:pPr>
        <w:spacing w:afterLines="100"/>
        <w:jc w:val="center"/>
        <w:rPr>
          <w:rFonts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会员会籍、会员证及会费管理办法</w:t>
      </w:r>
    </w:p>
    <w:p>
      <w:pPr>
        <w:pStyle w:val="10"/>
        <w:numPr>
          <w:ilvl w:val="0"/>
          <w:numId w:val="1"/>
        </w:numPr>
        <w:tabs>
          <w:tab w:val="left" w:pos="1276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根据民政部《</w:t>
      </w:r>
      <w:r>
        <w:rPr>
          <w:rFonts w:ascii="宋体" w:hAnsi="宋体" w:eastAsia="宋体"/>
          <w:sz w:val="24"/>
        </w:rPr>
        <w:t>社会团体登记管理条例</w:t>
      </w:r>
      <w:r>
        <w:rPr>
          <w:rFonts w:hint="eastAsia" w:ascii="宋体" w:hAnsi="宋体" w:eastAsia="宋体"/>
          <w:sz w:val="24"/>
        </w:rPr>
        <w:t>》和《上海市医疗保险协会章程》，制定本办法。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凡拥护本协会章程，自愿参加本协会的单位或个人，可以向本协会秘书处办理申请入会手续。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申请加入本协会的单位和个人，应填写申请表（见附件一、二），会员单位在申请表后加盖本单位印章，送交或邮寄至本会秘书处。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申请表格如有填写错误、项目填写不全、填写字迹潦草不符合要求的，由秘书处退回重新填写。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单位或个人递交申请表后，经秘书处审核同意，正式接受为本会会员。秘书处审核同意之日为会员入会时间。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会员有下列情形之一的，应取消会籍：</w:t>
      </w:r>
    </w:p>
    <w:p>
      <w:pPr>
        <w:pStyle w:val="10"/>
        <w:numPr>
          <w:ilvl w:val="0"/>
          <w:numId w:val="2"/>
        </w:numPr>
        <w:tabs>
          <w:tab w:val="left" w:pos="993"/>
        </w:tabs>
        <w:spacing w:line="360" w:lineRule="auto"/>
        <w:ind w:left="0" w:firstLine="48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被本协会常务理事会除名的；</w:t>
      </w:r>
    </w:p>
    <w:p>
      <w:pPr>
        <w:pStyle w:val="10"/>
        <w:numPr>
          <w:ilvl w:val="0"/>
          <w:numId w:val="2"/>
        </w:numPr>
        <w:tabs>
          <w:tab w:val="left" w:pos="993"/>
        </w:tabs>
        <w:spacing w:line="360" w:lineRule="auto"/>
        <w:ind w:left="0" w:firstLine="48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单位会员中，单位被撤销、兼并的；</w:t>
      </w:r>
    </w:p>
    <w:p>
      <w:pPr>
        <w:pStyle w:val="10"/>
        <w:numPr>
          <w:ilvl w:val="0"/>
          <w:numId w:val="2"/>
        </w:numPr>
        <w:tabs>
          <w:tab w:val="left" w:pos="993"/>
        </w:tabs>
        <w:spacing w:line="360" w:lineRule="auto"/>
        <w:ind w:left="0" w:firstLine="48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会员拖欠会费一年以上（含一年）的；</w:t>
      </w:r>
    </w:p>
    <w:p>
      <w:pPr>
        <w:pStyle w:val="10"/>
        <w:numPr>
          <w:ilvl w:val="0"/>
          <w:numId w:val="2"/>
        </w:numPr>
        <w:tabs>
          <w:tab w:val="left" w:pos="993"/>
        </w:tabs>
        <w:spacing w:line="360" w:lineRule="auto"/>
        <w:ind w:left="0" w:firstLine="48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会员无故未按要求参加本会活动的；</w:t>
      </w:r>
    </w:p>
    <w:p>
      <w:pPr>
        <w:pStyle w:val="10"/>
        <w:numPr>
          <w:ilvl w:val="0"/>
          <w:numId w:val="2"/>
        </w:numPr>
        <w:tabs>
          <w:tab w:val="left" w:pos="993"/>
        </w:tabs>
        <w:spacing w:line="360" w:lineRule="auto"/>
        <w:ind w:left="0" w:firstLine="480" w:firstLineChars="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自愿退会的。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本协会秘书处建立会员信息数据库，并定期向会员代表大会、理事会、常务理事会报告会员变动情况。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被接受为本协会会员的，由本协会秘书处发给统一制作的会员证。本协会会员证分为单位会员和个人会员两种（见附件三）。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会员证应妥善保管。会员证发生遗失、严重损坏的，可向本协会秘书处提出申请，由秘书处按原证号补发。</w:t>
      </w: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被本协会取消会员资格的，应交回会员证；不交回的，其会员证自动作废。</w:t>
      </w: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pStyle w:val="10"/>
        <w:numPr>
          <w:ilvl w:val="0"/>
          <w:numId w:val="1"/>
        </w:numPr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个人会员、单位会员应当缴纳会费，会费标准如下：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164"/>
        <w:gridCol w:w="1596"/>
        <w:gridCol w:w="1767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对象</w:t>
            </w:r>
          </w:p>
        </w:tc>
        <w:tc>
          <w:tcPr>
            <w:tcW w:w="1241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个人会员/每人每年</w:t>
            </w:r>
          </w:p>
        </w:tc>
        <w:tc>
          <w:tcPr>
            <w:tcW w:w="3104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单位会员/每单位每年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55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缴费标准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（元）</w:t>
            </w:r>
          </w:p>
        </w:tc>
        <w:tc>
          <w:tcPr>
            <w:tcW w:w="1241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00元</w:t>
            </w: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一般单位会员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理事单位会员</w:t>
            </w:r>
          </w:p>
        </w:tc>
        <w:tc>
          <w:tcPr>
            <w:tcW w:w="117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常务理事单位会员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55" w:type="pct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1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15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00</w:t>
            </w:r>
            <w:r>
              <w:rPr>
                <w:rFonts w:hint="eastAsia" w:ascii="宋体" w:hAnsi="宋体" w:eastAsia="宋体"/>
                <w:szCs w:val="21"/>
              </w:rPr>
              <w:t>～</w:t>
            </w:r>
            <w:r>
              <w:rPr>
                <w:rFonts w:ascii="宋体" w:hAnsi="宋体" w:eastAsia="宋体"/>
                <w:szCs w:val="21"/>
              </w:rPr>
              <w:t>3000元</w:t>
            </w:r>
          </w:p>
        </w:tc>
        <w:tc>
          <w:tcPr>
            <w:tcW w:w="1013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0000</w:t>
            </w:r>
            <w:r>
              <w:rPr>
                <w:rFonts w:hint="eastAsia" w:ascii="宋体" w:hAnsi="宋体" w:eastAsia="宋体"/>
                <w:szCs w:val="21"/>
              </w:rPr>
              <w:t>元或以上</w:t>
            </w:r>
          </w:p>
        </w:tc>
        <w:tc>
          <w:tcPr>
            <w:tcW w:w="117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0000</w:t>
            </w:r>
            <w:r>
              <w:rPr>
                <w:rFonts w:hint="eastAsia" w:ascii="宋体" w:hAnsi="宋体" w:eastAsia="宋体"/>
                <w:szCs w:val="21"/>
              </w:rPr>
              <w:t>元或以上</w:t>
            </w:r>
          </w:p>
        </w:tc>
      </w:tr>
    </w:tbl>
    <w:p>
      <w:pPr>
        <w:pStyle w:val="10"/>
        <w:numPr>
          <w:ilvl w:val="0"/>
          <w:numId w:val="1"/>
        </w:numPr>
        <w:tabs>
          <w:tab w:val="left" w:pos="1560"/>
        </w:tabs>
        <w:spacing w:beforeLines="50"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单位会员、个人会员的会费按第九条规定的标准每年缴纳一次，也可以一次性缴纳2至5年会费。</w:t>
      </w:r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单位会员和个人会员缴纳会费，可通过银行转账至本协会秘书处，也可以直接到本会秘书处现金缴纳。</w:t>
      </w:r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新入会的单位会员、个人会员应在被批准入会之日起缴纳会费。会员退会的，已缴纳的会费不予退还。</w:t>
      </w:r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本协会收取会费，应开具财政部门监制并统一印刷的“上海市社会团体会费</w:t>
      </w:r>
      <w:r>
        <w:t>统一票据</w:t>
      </w:r>
      <w:r>
        <w:rPr>
          <w:rFonts w:hint="eastAsia" w:ascii="宋体" w:hAnsi="宋体" w:eastAsia="宋体"/>
          <w:sz w:val="24"/>
        </w:rPr>
        <w:t>”（见附件四）。</w:t>
      </w:r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本协会收取的会费，应按照有关财务制度严格管理。任何单位、个人不得侵占、挪用。</w:t>
      </w:r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本协会会费征收与截至日期为每年的4月1日至6月3</w:t>
      </w:r>
      <w:r>
        <w:rPr>
          <w:rFonts w:ascii="宋体" w:hAnsi="宋体" w:eastAsia="宋体"/>
          <w:sz w:val="24"/>
        </w:rPr>
        <w:t>0</w:t>
      </w:r>
      <w:r>
        <w:rPr>
          <w:rFonts w:hint="eastAsia" w:ascii="宋体" w:hAnsi="宋体" w:eastAsia="宋体"/>
          <w:sz w:val="24"/>
        </w:rPr>
        <w:t>日，新参加本协会的单位或个人在批准之日起三个月内缴费，缴费当月可享有会员的权利并履行义务。</w:t>
      </w:r>
      <w:bookmarkStart w:id="0" w:name="_GoBack"/>
      <w:bookmarkEnd w:id="0"/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本办法的解释权属于本协会。</w:t>
      </w:r>
    </w:p>
    <w:p>
      <w:pPr>
        <w:pStyle w:val="10"/>
        <w:numPr>
          <w:ilvl w:val="0"/>
          <w:numId w:val="1"/>
        </w:numPr>
        <w:tabs>
          <w:tab w:val="left" w:pos="1560"/>
        </w:tabs>
        <w:spacing w:line="360" w:lineRule="auto"/>
        <w:ind w:left="0"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本办法经2019年10月31日本协会第二届第二次会员大会通过</w:t>
      </w:r>
      <w:r>
        <w:rPr>
          <w:rFonts w:hint="eastAsia" w:ascii="宋体" w:hAnsi="宋体" w:eastAsia="宋体"/>
          <w:sz w:val="24"/>
          <w:lang w:eastAsia="zh-CN"/>
        </w:rPr>
        <w:t>。</w:t>
      </w:r>
      <w:r>
        <w:rPr>
          <w:rFonts w:hint="eastAsia" w:ascii="宋体" w:hAnsi="宋体" w:eastAsia="宋体"/>
          <w:sz w:val="24"/>
        </w:rPr>
        <w:t>本办法自2</w:t>
      </w:r>
      <w:r>
        <w:rPr>
          <w:rFonts w:ascii="宋体" w:hAnsi="宋体" w:eastAsia="宋体"/>
          <w:sz w:val="24"/>
        </w:rPr>
        <w:t>020</w:t>
      </w:r>
      <w:r>
        <w:rPr>
          <w:rFonts w:hint="eastAsia" w:ascii="宋体" w:hAnsi="宋体" w:eastAsia="宋体"/>
          <w:sz w:val="24"/>
        </w:rPr>
        <w:t>年1月1日起执行。</w:t>
      </w:r>
    </w:p>
    <w:p/>
    <w:p/>
    <w:p/>
    <w:p/>
    <w:p/>
    <w:p/>
    <w:p/>
    <w:p/>
    <w:p/>
    <w:p/>
    <w:p/>
    <w:p/>
    <w:p>
      <w:pPr>
        <w:sectPr>
          <w:footerReference r:id="rId3" w:type="default"/>
          <w:pgSz w:w="11906" w:h="16838"/>
          <w:pgMar w:top="1440" w:right="1701" w:bottom="1440" w:left="1701" w:header="851" w:footer="737" w:gutter="0"/>
          <w:pgNumType w:start="1"/>
          <w:cols w:space="425" w:num="1"/>
          <w:docGrid w:type="lines" w:linePitch="312" w:charSpace="0"/>
        </w:sectPr>
      </w:pPr>
    </w:p>
    <w:p>
      <w:pPr>
        <w:tabs>
          <w:tab w:val="left" w:pos="1560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附件一：</w:t>
      </w:r>
    </w:p>
    <w:p>
      <w:pPr>
        <w:spacing w:afterLines="50"/>
        <w:jc w:val="center"/>
        <w:rPr>
          <w:rFonts w:ascii="华文中宋" w:hAnsi="华文中宋" w:eastAsia="华文中宋"/>
          <w:b/>
          <w:bCs/>
          <w:sz w:val="16"/>
          <w:szCs w:val="48"/>
        </w:rPr>
      </w:pPr>
      <w:r>
        <w:rPr>
          <w:rFonts w:hint="eastAsia" w:ascii="华文中宋" w:hAnsi="华文中宋" w:eastAsia="华文中宋"/>
          <w:b/>
          <w:bCs/>
          <w:sz w:val="32"/>
          <w:szCs w:val="48"/>
        </w:rPr>
        <w:t>上海市医疗保险协会个人会员申请表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438"/>
        <w:gridCol w:w="872"/>
        <w:gridCol w:w="820"/>
        <w:gridCol w:w="492"/>
        <w:gridCol w:w="495"/>
        <w:gridCol w:w="1104"/>
        <w:gridCol w:w="1015"/>
        <w:gridCol w:w="117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名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别</w:t>
            </w: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58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族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文化程度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 业</w:t>
            </w:r>
          </w:p>
        </w:tc>
        <w:tc>
          <w:tcPr>
            <w:tcW w:w="56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务</w:t>
            </w:r>
          </w:p>
        </w:tc>
        <w:tc>
          <w:tcPr>
            <w:tcW w:w="582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技术职称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2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单位电话</w:t>
            </w:r>
          </w:p>
        </w:tc>
        <w:tc>
          <w:tcPr>
            <w:tcW w:w="1499" w:type="pct"/>
            <w:gridSpan w:val="3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传真</w:t>
            </w:r>
          </w:p>
        </w:tc>
        <w:tc>
          <w:tcPr>
            <w:tcW w:w="658" w:type="pc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 机</w:t>
            </w:r>
          </w:p>
        </w:tc>
        <w:tc>
          <w:tcPr>
            <w:tcW w:w="1221" w:type="pct"/>
            <w:gridSpan w:val="3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6" w:type="pct"/>
            <w:gridSpan w:val="2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E-mail</w:t>
            </w:r>
          </w:p>
        </w:tc>
        <w:tc>
          <w:tcPr>
            <w:tcW w:w="2547" w:type="pct"/>
            <w:gridSpan w:val="4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单位名称</w:t>
            </w:r>
          </w:p>
        </w:tc>
        <w:tc>
          <w:tcPr>
            <w:tcW w:w="4334" w:type="pct"/>
            <w:gridSpan w:val="9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单位地址</w:t>
            </w:r>
          </w:p>
        </w:tc>
        <w:tc>
          <w:tcPr>
            <w:tcW w:w="3002" w:type="pct"/>
            <w:gridSpan w:val="7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658" w:type="pct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单位性质</w:t>
            </w:r>
          </w:p>
        </w:tc>
        <w:tc>
          <w:tcPr>
            <w:tcW w:w="4334" w:type="pct"/>
            <w:gridSpan w:val="9"/>
          </w:tcPr>
          <w:p>
            <w:pPr>
              <w:spacing w:beforeLines="50"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局机关及其直属事业单位……□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大专院校……………………………□</w:t>
            </w:r>
          </w:p>
          <w:p>
            <w:pPr>
              <w:spacing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本系统区行政机构……………□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>研究机构……………………………□</w:t>
            </w:r>
          </w:p>
          <w:p>
            <w:pPr>
              <w:spacing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医疗保险经办机构……………□     医药和医疗器材生产企业…………□</w:t>
            </w:r>
          </w:p>
          <w:p>
            <w:pPr>
              <w:spacing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其它委办局……………………□     医药销售企业………………………□</w:t>
            </w:r>
          </w:p>
          <w:p>
            <w:pPr>
              <w:spacing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医疗保险定点医院……………□     保险公司……………………………□</w:t>
            </w:r>
          </w:p>
          <w:p>
            <w:pPr>
              <w:spacing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医疗保险定点药店……………□     社会团体……………………………□</w:t>
            </w:r>
          </w:p>
          <w:p>
            <w:pPr>
              <w:spacing w:line="276" w:lineRule="auto"/>
              <w:ind w:left="105" w:leftChars="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其它……………………………□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7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详细通信地址</w:t>
            </w:r>
          </w:p>
        </w:tc>
        <w:tc>
          <w:tcPr>
            <w:tcW w:w="2751" w:type="pct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邮政编码</w:t>
            </w:r>
          </w:p>
        </w:tc>
        <w:tc>
          <w:tcPr>
            <w:tcW w:w="658" w:type="pct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666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曾</w:t>
            </w:r>
            <w:r>
              <w:rPr>
                <w:rFonts w:hint="eastAsia" w:ascii="宋体" w:hAnsi="宋体" w:eastAsia="宋体"/>
                <w:spacing w:val="-6"/>
                <w:szCs w:val="21"/>
              </w:rPr>
              <w:t>发表过的社会保险方面的专著、文章和重大科研成果</w:t>
            </w:r>
          </w:p>
        </w:tc>
        <w:tc>
          <w:tcPr>
            <w:tcW w:w="4334" w:type="pct"/>
            <w:gridSpan w:val="9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  <w:tc>
          <w:tcPr>
            <w:tcW w:w="4334" w:type="pct"/>
            <w:gridSpan w:val="9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（注：请用正楷字填写，此表复印有效）             </w:t>
      </w:r>
      <w:r>
        <w:rPr>
          <w:rFonts w:ascii="宋体" w:hAnsi="宋体" w:eastAsia="宋体"/>
          <w:szCs w:val="21"/>
        </w:rPr>
        <w:t xml:space="preserve"> </w:t>
      </w:r>
      <w:r>
        <w:rPr>
          <w:rFonts w:hint="eastAsia" w:ascii="宋体" w:hAnsi="宋体" w:eastAsia="宋体"/>
          <w:szCs w:val="21"/>
        </w:rPr>
        <w:t>填表日期：       年    月    日</w:t>
      </w:r>
    </w:p>
    <w:p>
      <w:pPr>
        <w:spacing w:line="40" w:lineRule="exact"/>
      </w:pPr>
    </w:p>
    <w:p>
      <w:pPr>
        <w:tabs>
          <w:tab w:val="left" w:pos="1560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附件二：</w:t>
      </w:r>
    </w:p>
    <w:p>
      <w:pPr>
        <w:spacing w:beforeLines="150" w:afterLines="50" w:line="440" w:lineRule="exact"/>
        <w:jc w:val="center"/>
        <w:rPr>
          <w:rFonts w:ascii="华文中宋" w:hAnsi="华文中宋" w:eastAsia="华文中宋"/>
          <w:b/>
          <w:bCs/>
          <w:sz w:val="32"/>
          <w:szCs w:val="48"/>
        </w:rPr>
      </w:pPr>
      <w:r>
        <w:rPr>
          <w:rFonts w:hint="eastAsia" w:ascii="华文中宋" w:hAnsi="华文中宋" w:eastAsia="华文中宋"/>
          <w:b/>
          <w:bCs/>
          <w:sz w:val="32"/>
          <w:szCs w:val="48"/>
        </w:rPr>
        <w:t>上海市医疗保险协会单位会员申请表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310"/>
        <w:gridCol w:w="825"/>
        <w:gridCol w:w="328"/>
        <w:gridCol w:w="157"/>
        <w:gridCol w:w="502"/>
        <w:gridCol w:w="492"/>
        <w:gridCol w:w="605"/>
        <w:gridCol w:w="875"/>
        <w:gridCol w:w="145"/>
        <w:gridCol w:w="1006"/>
        <w:gridCol w:w="167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</w:t>
            </w:r>
          </w:p>
        </w:tc>
        <w:tc>
          <w:tcPr>
            <w:tcW w:w="4335" w:type="pct"/>
            <w:gridSpan w:val="1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单位地址</w:t>
            </w:r>
          </w:p>
        </w:tc>
        <w:tc>
          <w:tcPr>
            <w:tcW w:w="2921" w:type="pct"/>
            <w:gridSpan w:val="8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邮政编码</w:t>
            </w:r>
          </w:p>
        </w:tc>
        <w:tc>
          <w:tcPr>
            <w:tcW w:w="754" w:type="pct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9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单位电话</w:t>
            </w:r>
          </w:p>
        </w:tc>
        <w:tc>
          <w:tcPr>
            <w:tcW w:w="1412" w:type="pct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60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传真</w:t>
            </w:r>
          </w:p>
        </w:tc>
        <w:tc>
          <w:tcPr>
            <w:tcW w:w="849" w:type="pct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60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E-mail</w:t>
            </w:r>
          </w:p>
        </w:tc>
        <w:tc>
          <w:tcPr>
            <w:tcW w:w="754" w:type="pct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单位性质</w:t>
            </w:r>
          </w:p>
        </w:tc>
        <w:tc>
          <w:tcPr>
            <w:tcW w:w="4335" w:type="pct"/>
            <w:gridSpan w:val="12"/>
          </w:tcPr>
          <w:p>
            <w:pPr>
              <w:spacing w:beforeLines="50" w:line="276" w:lineRule="auto"/>
              <w:ind w:left="210" w:left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局直属事业单位……………□      医药和医疗器材生产企业………□</w:t>
            </w:r>
          </w:p>
          <w:p>
            <w:pPr>
              <w:spacing w:line="276" w:lineRule="auto"/>
              <w:ind w:left="210" w:left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医疗保险经办机构…………□      医药销售企业……………………□</w:t>
            </w:r>
          </w:p>
          <w:p>
            <w:pPr>
              <w:spacing w:line="276" w:lineRule="auto"/>
              <w:ind w:left="210" w:left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医疗保险定点医院…………□      保险公司…………………………□</w:t>
            </w:r>
          </w:p>
          <w:p>
            <w:pPr>
              <w:spacing w:line="276" w:lineRule="auto"/>
              <w:ind w:left="210" w:left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医疗保险定点药店…………□ </w:t>
            </w:r>
            <w:r>
              <w:rPr>
                <w:rFonts w:ascii="宋体" w:hAnsi="宋体" w:eastAsia="宋体"/>
              </w:rPr>
              <w:t xml:space="preserve">     </w:t>
            </w:r>
            <w:r>
              <w:rPr>
                <w:rFonts w:hint="eastAsia" w:ascii="宋体" w:hAnsi="宋体" w:eastAsia="宋体"/>
              </w:rPr>
              <w:t>社会团体…………………………□</w:t>
            </w:r>
          </w:p>
          <w:p>
            <w:pPr>
              <w:spacing w:line="276" w:lineRule="auto"/>
              <w:ind w:left="210" w:left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大专院校……………………□      其它………………………………□</w:t>
            </w:r>
          </w:p>
          <w:p>
            <w:pPr>
              <w:spacing w:line="276" w:lineRule="auto"/>
              <w:ind w:left="210" w:left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研究机构……………………□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单位会员负责人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56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56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751" w:type="pct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单位电话</w:t>
            </w:r>
          </w:p>
        </w:tc>
        <w:tc>
          <w:tcPr>
            <w:tcW w:w="1502" w:type="pct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传真</w:t>
            </w:r>
          </w:p>
        </w:tc>
        <w:tc>
          <w:tcPr>
            <w:tcW w:w="658" w:type="pct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手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1224" w:type="pct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E-mail</w:t>
            </w:r>
          </w:p>
        </w:tc>
        <w:tc>
          <w:tcPr>
            <w:tcW w:w="2545" w:type="pct"/>
            <w:gridSpan w:val="7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5000" w:type="pct"/>
            <w:gridSpan w:val="1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单位会员联系人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名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性别</w:t>
            </w:r>
          </w:p>
        </w:tc>
        <w:tc>
          <w:tcPr>
            <w:tcW w:w="56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民族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文化程度</w:t>
            </w:r>
          </w:p>
        </w:tc>
        <w:tc>
          <w:tcPr>
            <w:tcW w:w="751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专业</w:t>
            </w:r>
          </w:p>
        </w:tc>
        <w:tc>
          <w:tcPr>
            <w:tcW w:w="56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29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职务</w:t>
            </w:r>
          </w:p>
        </w:tc>
        <w:tc>
          <w:tcPr>
            <w:tcW w:w="58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技术职称</w:t>
            </w:r>
          </w:p>
        </w:tc>
        <w:tc>
          <w:tcPr>
            <w:tcW w:w="658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751" w:type="pct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75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单位电话</w:t>
            </w:r>
          </w:p>
        </w:tc>
        <w:tc>
          <w:tcPr>
            <w:tcW w:w="1502" w:type="pct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673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传真</w:t>
            </w:r>
          </w:p>
        </w:tc>
        <w:tc>
          <w:tcPr>
            <w:tcW w:w="658" w:type="pct"/>
            <w:vAlign w:val="center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手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机</w:t>
            </w:r>
          </w:p>
        </w:tc>
        <w:tc>
          <w:tcPr>
            <w:tcW w:w="1224" w:type="pct"/>
            <w:gridSpan w:val="2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566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E-mail</w:t>
            </w:r>
          </w:p>
        </w:tc>
        <w:tc>
          <w:tcPr>
            <w:tcW w:w="2545" w:type="pct"/>
            <w:gridSpan w:val="7"/>
          </w:tcPr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665" w:type="pc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  <w:tc>
          <w:tcPr>
            <w:tcW w:w="4335" w:type="pct"/>
            <w:gridSpan w:val="12"/>
          </w:tcPr>
          <w:p>
            <w:pPr>
              <w:spacing w:beforeLines="5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医药和医疗器材生产、销售企业如有上海办事处,请注明联系人、地址、电话、传真、E-mail等详细信息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</w:tbl>
    <w:p>
      <w:pPr>
        <w:spacing w:beforeLines="50"/>
      </w:pPr>
      <w:r>
        <w:rPr>
          <w:rFonts w:hint="eastAsia"/>
          <w:sz w:val="18"/>
        </w:rPr>
        <w:t xml:space="preserve">（注：请用正楷字填写，此表复印有效，请加盖公章） </w:t>
      </w:r>
      <w:r>
        <w:rPr>
          <w:sz w:val="18"/>
        </w:rPr>
        <w:t xml:space="preserve">      </w:t>
      </w:r>
      <w:r>
        <w:rPr>
          <w:rFonts w:hint="eastAsia"/>
        </w:rPr>
        <w:t>填表日期：         年    月    日</w:t>
      </w:r>
    </w:p>
    <w:p>
      <w:pPr>
        <w:tabs>
          <w:tab w:val="left" w:pos="1560"/>
        </w:tabs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附件三：</w:t>
      </w:r>
    </w:p>
    <w:p>
      <w:pPr>
        <w:tabs>
          <w:tab w:val="left" w:pos="1560"/>
        </w:tabs>
        <w:spacing w:line="360" w:lineRule="auto"/>
        <w:jc w:val="center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drawing>
          <wp:inline distT="0" distB="0" distL="0" distR="0">
            <wp:extent cx="3201035" cy="21634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417" cy="21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701" w:bottom="1440" w:left="170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1153533"/>
      <w:docPartObj>
        <w:docPartGallery w:val="AutoText"/>
      </w:docPartObj>
    </w:sdtPr>
    <w:sdtEndPr>
      <w:rPr>
        <w:rFonts w:ascii="宋体" w:hAnsi="宋体" w:eastAsia="宋体"/>
      </w:rPr>
    </w:sdtEndPr>
    <w:sdtContent>
      <w:p>
        <w:pPr>
          <w:pStyle w:val="3"/>
          <w:jc w:val="center"/>
          <w:rPr>
            <w:rFonts w:ascii="宋体" w:hAnsi="宋体" w:eastAsia="宋体"/>
          </w:rPr>
        </w:pPr>
        <w:r>
          <w:rPr>
            <w:rFonts w:ascii="宋体" w:hAnsi="宋体" w:eastAsia="宋体"/>
          </w:rPr>
          <w:fldChar w:fldCharType="begin"/>
        </w:r>
        <w:r>
          <w:rPr>
            <w:rFonts w:ascii="宋体" w:hAnsi="宋体" w:eastAsia="宋体"/>
          </w:rPr>
          <w:instrText xml:space="preserve">PAGE   \* MERGEFORMAT</w:instrText>
        </w:r>
        <w:r>
          <w:rPr>
            <w:rFonts w:ascii="宋体" w:hAnsi="宋体" w:eastAsia="宋体"/>
          </w:rPr>
          <w:fldChar w:fldCharType="separate"/>
        </w:r>
        <w:r>
          <w:rPr>
            <w:rFonts w:ascii="宋体" w:hAnsi="宋体" w:eastAsia="宋体"/>
            <w:lang w:val="zh-CN"/>
          </w:rPr>
          <w:t>2</w:t>
        </w:r>
        <w:r>
          <w:rPr>
            <w:rFonts w:ascii="宋体" w:hAnsi="宋体" w:eastAsia="宋体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3569"/>
    <w:multiLevelType w:val="multilevel"/>
    <w:tmpl w:val="27DB3569"/>
    <w:lvl w:ilvl="0" w:tentative="0">
      <w:start w:val="1"/>
      <w:numFmt w:val="chineseCountingThousand"/>
      <w:suff w:val="nothing"/>
      <w:lvlText w:val="第%1条 "/>
      <w:lvlJc w:val="left"/>
      <w:pPr>
        <w:ind w:left="1975" w:hanging="840"/>
      </w:pPr>
      <w:rPr>
        <w:rFonts w:hint="eastAsia" w:eastAsia="黑体"/>
        <w:lang w:val="en-US"/>
      </w:rPr>
    </w:lvl>
    <w:lvl w:ilvl="1" w:tentative="0">
      <w:start w:val="1"/>
      <w:numFmt w:val="lowerLetter"/>
      <w:lvlText w:val="%2)"/>
      <w:lvlJc w:val="left"/>
      <w:pPr>
        <w:ind w:left="4526" w:hanging="420"/>
      </w:pPr>
    </w:lvl>
    <w:lvl w:ilvl="2" w:tentative="0">
      <w:start w:val="1"/>
      <w:numFmt w:val="lowerRoman"/>
      <w:lvlText w:val="%3."/>
      <w:lvlJc w:val="right"/>
      <w:pPr>
        <w:ind w:left="4946" w:hanging="420"/>
      </w:pPr>
    </w:lvl>
    <w:lvl w:ilvl="3" w:tentative="0">
      <w:start w:val="1"/>
      <w:numFmt w:val="decimal"/>
      <w:lvlText w:val="%4."/>
      <w:lvlJc w:val="left"/>
      <w:pPr>
        <w:ind w:left="5366" w:hanging="420"/>
      </w:pPr>
    </w:lvl>
    <w:lvl w:ilvl="4" w:tentative="0">
      <w:start w:val="1"/>
      <w:numFmt w:val="lowerLetter"/>
      <w:lvlText w:val="%5)"/>
      <w:lvlJc w:val="left"/>
      <w:pPr>
        <w:ind w:left="5786" w:hanging="420"/>
      </w:pPr>
    </w:lvl>
    <w:lvl w:ilvl="5" w:tentative="0">
      <w:start w:val="1"/>
      <w:numFmt w:val="lowerRoman"/>
      <w:lvlText w:val="%6."/>
      <w:lvlJc w:val="right"/>
      <w:pPr>
        <w:ind w:left="6206" w:hanging="420"/>
      </w:pPr>
    </w:lvl>
    <w:lvl w:ilvl="6" w:tentative="0">
      <w:start w:val="1"/>
      <w:numFmt w:val="decimal"/>
      <w:lvlText w:val="%7."/>
      <w:lvlJc w:val="left"/>
      <w:pPr>
        <w:ind w:left="6626" w:hanging="420"/>
      </w:pPr>
    </w:lvl>
    <w:lvl w:ilvl="7" w:tentative="0">
      <w:start w:val="1"/>
      <w:numFmt w:val="lowerLetter"/>
      <w:lvlText w:val="%8)"/>
      <w:lvlJc w:val="left"/>
      <w:pPr>
        <w:ind w:left="7046" w:hanging="420"/>
      </w:pPr>
    </w:lvl>
    <w:lvl w:ilvl="8" w:tentative="0">
      <w:start w:val="1"/>
      <w:numFmt w:val="lowerRoman"/>
      <w:lvlText w:val="%9."/>
      <w:lvlJc w:val="right"/>
      <w:pPr>
        <w:ind w:left="7466" w:hanging="420"/>
      </w:pPr>
    </w:lvl>
  </w:abstractNum>
  <w:abstractNum w:abstractNumId="1">
    <w:nsid w:val="4A63784D"/>
    <w:multiLevelType w:val="multilevel"/>
    <w:tmpl w:val="4A63784D"/>
    <w:lvl w:ilvl="0" w:tentative="0">
      <w:start w:val="1"/>
      <w:numFmt w:val="chineseCountingThousand"/>
      <w:lvlText w:val="(%1)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2D4"/>
    <w:rsid w:val="00160B4F"/>
    <w:rsid w:val="003437E1"/>
    <w:rsid w:val="003A070A"/>
    <w:rsid w:val="003C1B75"/>
    <w:rsid w:val="003C6CC0"/>
    <w:rsid w:val="00551C58"/>
    <w:rsid w:val="006F422F"/>
    <w:rsid w:val="008E6A10"/>
    <w:rsid w:val="00AE5CA8"/>
    <w:rsid w:val="00C972D4"/>
    <w:rsid w:val="00CB7439"/>
    <w:rsid w:val="00D50168"/>
    <w:rsid w:val="6530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../NUL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</Words>
  <Characters>1740</Characters>
  <Lines>14</Lines>
  <Paragraphs>4</Paragraphs>
  <TotalTime>19</TotalTime>
  <ScaleCrop>false</ScaleCrop>
  <LinksUpToDate>false</LinksUpToDate>
  <CharactersWithSpaces>2041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2020-01-14T05:59:00Z</dcterms:created>
  <dc:creator>jczx025166</dc:creator>
  <cp:lastModifiedBy>十七岁的契约</cp:lastModifiedBy>
  <dcterms:modified xsi:type="dcterms:W3CDTF">2020-09-15T03:36:41Z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